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A56" w:rsidRPr="00417182" w:rsidRDefault="00B16A56" w:rsidP="00B16A56">
      <w:pPr>
        <w:jc w:val="center"/>
        <w:rPr>
          <w:sz w:val="26"/>
          <w:szCs w:val="26"/>
        </w:rPr>
      </w:pPr>
      <w:r w:rsidRPr="00417182">
        <w:rPr>
          <w:sz w:val="26"/>
          <w:szCs w:val="26"/>
        </w:rPr>
        <w:object w:dxaOrig="2115" w:dyaOrig="29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48.75pt" o:ole="">
            <v:imagedata r:id="rId6" o:title=""/>
          </v:shape>
          <o:OLEObject Type="Embed" ProgID="PBrush" ShapeID="_x0000_i1025" DrawAspect="Content" ObjectID="_1631086625" r:id="rId7"/>
        </w:object>
      </w:r>
    </w:p>
    <w:p w:rsidR="00B16A56" w:rsidRPr="00417182" w:rsidRDefault="00B16A56" w:rsidP="00B16A56">
      <w:pPr>
        <w:jc w:val="both"/>
        <w:rPr>
          <w:sz w:val="26"/>
          <w:szCs w:val="26"/>
        </w:rPr>
      </w:pPr>
    </w:p>
    <w:p w:rsidR="00B16A56" w:rsidRPr="00817CD0" w:rsidRDefault="00B16A56" w:rsidP="00B16A56">
      <w:pPr>
        <w:jc w:val="center"/>
      </w:pPr>
      <w:r w:rsidRPr="00817CD0">
        <w:t>Республика Карелия</w:t>
      </w:r>
    </w:p>
    <w:p w:rsidR="00B16A56" w:rsidRPr="00817CD0" w:rsidRDefault="002B3DD2" w:rsidP="00B16A56">
      <w:pPr>
        <w:jc w:val="center"/>
      </w:pPr>
      <w:r>
        <w:t>Совет Пряжинского городского поселения</w:t>
      </w:r>
    </w:p>
    <w:p w:rsidR="00B16A56" w:rsidRPr="002B3DD2" w:rsidRDefault="002E026B" w:rsidP="00B16A56">
      <w:pPr>
        <w:jc w:val="center"/>
      </w:pPr>
      <w:r>
        <w:rPr>
          <w:lang w:val="en-US"/>
        </w:rPr>
        <w:t>XVIII</w:t>
      </w:r>
      <w:r w:rsidRPr="007478BD">
        <w:t xml:space="preserve"> </w:t>
      </w:r>
      <w:proofErr w:type="gramStart"/>
      <w:r w:rsidR="002B3DD2">
        <w:t xml:space="preserve">заседание </w:t>
      </w:r>
      <w:r w:rsidR="00B16A56" w:rsidRPr="002B3DD2">
        <w:t xml:space="preserve"> </w:t>
      </w:r>
      <w:r>
        <w:rPr>
          <w:lang w:val="en-US"/>
        </w:rPr>
        <w:t>IV</w:t>
      </w:r>
      <w:r w:rsidR="00B16A56" w:rsidRPr="002B3DD2">
        <w:t>созыва</w:t>
      </w:r>
      <w:proofErr w:type="gramEnd"/>
    </w:p>
    <w:p w:rsidR="002B3DD2" w:rsidRPr="00817CD0" w:rsidRDefault="002B3DD2" w:rsidP="00395EF1">
      <w:pPr>
        <w:rPr>
          <w:b/>
          <w:bCs/>
        </w:rPr>
      </w:pPr>
    </w:p>
    <w:p w:rsidR="00B16A56" w:rsidRPr="00F96444" w:rsidRDefault="00B16A56" w:rsidP="00B16A56">
      <w:pPr>
        <w:jc w:val="center"/>
        <w:rPr>
          <w:b/>
        </w:rPr>
      </w:pPr>
      <w:r w:rsidRPr="00F96444">
        <w:rPr>
          <w:b/>
        </w:rPr>
        <w:t>РЕШЕНИЕ</w:t>
      </w:r>
    </w:p>
    <w:p w:rsidR="002B3DD2" w:rsidRPr="00F96444" w:rsidRDefault="002B3DD2" w:rsidP="002B3DD2">
      <w:pPr>
        <w:jc w:val="center"/>
      </w:pPr>
      <w:r w:rsidRPr="00F96444">
        <w:t>пгт Пряжа</w:t>
      </w:r>
    </w:p>
    <w:p w:rsidR="002B3DD2" w:rsidRPr="00D00D67" w:rsidRDefault="002B3DD2" w:rsidP="00B16A56">
      <w:pPr>
        <w:jc w:val="center"/>
        <w:rPr>
          <w:b/>
          <w:sz w:val="26"/>
          <w:szCs w:val="26"/>
        </w:rPr>
      </w:pPr>
    </w:p>
    <w:p w:rsidR="00B16A56" w:rsidRPr="00D00D67" w:rsidRDefault="00B16A56" w:rsidP="00B16A56">
      <w:pPr>
        <w:jc w:val="both"/>
        <w:rPr>
          <w:sz w:val="26"/>
          <w:szCs w:val="26"/>
        </w:rPr>
      </w:pPr>
    </w:p>
    <w:p w:rsidR="00B16A56" w:rsidRPr="00F96444" w:rsidRDefault="00B16A56" w:rsidP="00B16A56">
      <w:pPr>
        <w:jc w:val="both"/>
        <w:rPr>
          <w:szCs w:val="26"/>
          <w:u w:val="single"/>
        </w:rPr>
      </w:pPr>
      <w:r w:rsidRPr="007478BD">
        <w:rPr>
          <w:szCs w:val="26"/>
        </w:rPr>
        <w:t>«</w:t>
      </w:r>
      <w:r w:rsidR="002B3DD2" w:rsidRPr="007478BD">
        <w:rPr>
          <w:szCs w:val="26"/>
        </w:rPr>
        <w:t xml:space="preserve"> </w:t>
      </w:r>
      <w:r w:rsidR="007478BD" w:rsidRPr="007478BD">
        <w:rPr>
          <w:szCs w:val="26"/>
        </w:rPr>
        <w:t>26</w:t>
      </w:r>
      <w:r w:rsidR="002B3DD2" w:rsidRPr="007478BD">
        <w:rPr>
          <w:szCs w:val="26"/>
        </w:rPr>
        <w:t xml:space="preserve"> </w:t>
      </w:r>
      <w:r w:rsidRPr="007478BD">
        <w:rPr>
          <w:szCs w:val="26"/>
        </w:rPr>
        <w:t>»</w:t>
      </w:r>
      <w:r w:rsidR="007478BD">
        <w:rPr>
          <w:szCs w:val="26"/>
        </w:rPr>
        <w:t xml:space="preserve"> сентября </w:t>
      </w:r>
      <w:r w:rsidRPr="00F96444">
        <w:rPr>
          <w:szCs w:val="26"/>
        </w:rPr>
        <w:t>20</w:t>
      </w:r>
      <w:r w:rsidR="00F96444" w:rsidRPr="00F96444">
        <w:rPr>
          <w:szCs w:val="26"/>
        </w:rPr>
        <w:t>19</w:t>
      </w:r>
      <w:r w:rsidRPr="00F96444">
        <w:rPr>
          <w:szCs w:val="26"/>
        </w:rPr>
        <w:t xml:space="preserve"> года                                                         </w:t>
      </w:r>
      <w:r w:rsidR="00A22B70">
        <w:rPr>
          <w:szCs w:val="26"/>
        </w:rPr>
        <w:t xml:space="preserve">     </w:t>
      </w:r>
      <w:r w:rsidR="007478BD">
        <w:rPr>
          <w:szCs w:val="26"/>
        </w:rPr>
        <w:t xml:space="preserve">        </w:t>
      </w:r>
      <w:r w:rsidR="00A22B70">
        <w:rPr>
          <w:szCs w:val="26"/>
        </w:rPr>
        <w:t xml:space="preserve">     </w:t>
      </w:r>
      <w:r w:rsidRPr="00F96444">
        <w:rPr>
          <w:szCs w:val="26"/>
        </w:rPr>
        <w:t>№</w:t>
      </w:r>
      <w:r w:rsidR="007478BD">
        <w:rPr>
          <w:szCs w:val="26"/>
        </w:rPr>
        <w:t>66</w:t>
      </w:r>
    </w:p>
    <w:p w:rsidR="00B16A56" w:rsidRPr="00A94B4E" w:rsidRDefault="00B16A56" w:rsidP="00B16A56">
      <w:pPr>
        <w:jc w:val="center"/>
        <w:rPr>
          <w:szCs w:val="26"/>
        </w:rPr>
      </w:pPr>
    </w:p>
    <w:p w:rsidR="00B16A56" w:rsidRPr="00A94B4E" w:rsidRDefault="00B16A56" w:rsidP="00B16A56">
      <w:pPr>
        <w:jc w:val="center"/>
        <w:rPr>
          <w:szCs w:val="24"/>
        </w:rPr>
      </w:pPr>
    </w:p>
    <w:p w:rsidR="000C08EF" w:rsidRDefault="00B16A56" w:rsidP="000C08EF">
      <w:pPr>
        <w:suppressAutoHyphens/>
        <w:ind w:right="-2"/>
        <w:jc w:val="center"/>
        <w:rPr>
          <w:rFonts w:eastAsia="Arial"/>
          <w:b/>
        </w:rPr>
      </w:pPr>
      <w:r>
        <w:rPr>
          <w:b/>
        </w:rPr>
        <w:t>Об утверждении</w:t>
      </w:r>
      <w:r w:rsidR="001B77D1">
        <w:rPr>
          <w:b/>
        </w:rPr>
        <w:t xml:space="preserve"> внесения</w:t>
      </w:r>
      <w:r>
        <w:rPr>
          <w:b/>
        </w:rPr>
        <w:t xml:space="preserve"> изменений в</w:t>
      </w:r>
      <w:r w:rsidRPr="004D5FD1">
        <w:rPr>
          <w:rFonts w:eastAsia="Arial"/>
          <w:b/>
        </w:rPr>
        <w:t xml:space="preserve"> </w:t>
      </w:r>
      <w:bookmarkStart w:id="0" w:name="_Hlk497829249"/>
      <w:r w:rsidR="00DB7131">
        <w:rPr>
          <w:rFonts w:eastAsia="Arial"/>
          <w:b/>
        </w:rPr>
        <w:t>г</w:t>
      </w:r>
      <w:r w:rsidRPr="004D5FD1">
        <w:rPr>
          <w:rFonts w:eastAsia="Arial"/>
          <w:b/>
        </w:rPr>
        <w:t xml:space="preserve">енеральный </w:t>
      </w:r>
      <w:r w:rsidR="000C08EF">
        <w:rPr>
          <w:rFonts w:eastAsia="Arial"/>
          <w:b/>
        </w:rPr>
        <w:t xml:space="preserve">план </w:t>
      </w:r>
    </w:p>
    <w:p w:rsidR="00B16A56" w:rsidRDefault="00B16A56" w:rsidP="000C08EF">
      <w:pPr>
        <w:suppressAutoHyphens/>
        <w:ind w:right="-2"/>
        <w:jc w:val="center"/>
        <w:rPr>
          <w:rFonts w:eastAsia="Arial"/>
          <w:b/>
          <w:bCs/>
        </w:rPr>
      </w:pPr>
      <w:r>
        <w:rPr>
          <w:rFonts w:eastAsia="Arial"/>
          <w:b/>
          <w:bCs/>
        </w:rPr>
        <w:t>Пряжинского городского поселения</w:t>
      </w:r>
      <w:bookmarkEnd w:id="0"/>
    </w:p>
    <w:p w:rsidR="00B16A56" w:rsidRDefault="00B16A56" w:rsidP="00B16A56">
      <w:pPr>
        <w:ind w:firstLine="709"/>
        <w:jc w:val="center"/>
        <w:rPr>
          <w:rFonts w:eastAsia="Arial"/>
          <w:b/>
          <w:bCs/>
        </w:rPr>
      </w:pPr>
    </w:p>
    <w:p w:rsidR="000C08EF" w:rsidRDefault="00F96444" w:rsidP="008603A3">
      <w:pPr>
        <w:suppressAutoHyphens/>
        <w:ind w:firstLine="709"/>
        <w:jc w:val="both"/>
        <w:rPr>
          <w:rFonts w:eastAsia="Arial"/>
        </w:rPr>
      </w:pPr>
      <w:r>
        <w:rPr>
          <w:rFonts w:eastAsia="Arial"/>
        </w:rPr>
        <w:t>В соответствии со статьями</w:t>
      </w:r>
      <w:r w:rsidR="00A22B70">
        <w:rPr>
          <w:rFonts w:eastAsia="Arial"/>
        </w:rPr>
        <w:t xml:space="preserve"> </w:t>
      </w:r>
      <w:r w:rsidR="00C21124">
        <w:rPr>
          <w:rFonts w:eastAsia="Arial"/>
        </w:rPr>
        <w:t xml:space="preserve">5.1, </w:t>
      </w:r>
      <w:r w:rsidR="00A22B70">
        <w:rPr>
          <w:rFonts w:eastAsia="Arial"/>
        </w:rPr>
        <w:t>23, 24</w:t>
      </w:r>
      <w:r>
        <w:rPr>
          <w:rFonts w:eastAsia="Arial"/>
        </w:rPr>
        <w:t xml:space="preserve">, </w:t>
      </w:r>
      <w:r w:rsidR="00A22B70">
        <w:rPr>
          <w:rFonts w:eastAsia="Arial"/>
        </w:rPr>
        <w:t>25</w:t>
      </w:r>
      <w:r>
        <w:rPr>
          <w:rFonts w:eastAsia="Arial"/>
        </w:rPr>
        <w:t xml:space="preserve"> Градостроительного кодекса Российской Федерации от 29.12.2004 г</w:t>
      </w:r>
      <w:r w:rsidR="005C27EA">
        <w:rPr>
          <w:rFonts w:eastAsia="Arial"/>
        </w:rPr>
        <w:t>ода</w:t>
      </w:r>
      <w:r>
        <w:rPr>
          <w:rFonts w:eastAsia="Arial"/>
        </w:rPr>
        <w:t xml:space="preserve"> № 190-ФЗ</w:t>
      </w:r>
      <w:r w:rsidR="00B16A56">
        <w:rPr>
          <w:rFonts w:eastAsia="Arial"/>
        </w:rPr>
        <w:t>,</w:t>
      </w:r>
      <w:r w:rsidR="000C08EF" w:rsidRPr="000C08EF">
        <w:t xml:space="preserve"> </w:t>
      </w:r>
      <w:r w:rsidR="000C08EF" w:rsidRPr="00C02745">
        <w:t>Федеральным законом от 06.10.2003</w:t>
      </w:r>
      <w:r w:rsidR="005C27EA">
        <w:t xml:space="preserve"> года</w:t>
      </w:r>
      <w:r w:rsidR="000C08EF" w:rsidRPr="00C02745">
        <w:t xml:space="preserve"> № 131-ФЗ «Об общих принципах организации местного самоуправления в Российской Федерации»</w:t>
      </w:r>
      <w:r w:rsidR="000C08EF">
        <w:t xml:space="preserve">, </w:t>
      </w:r>
      <w:r w:rsidR="000C08EF" w:rsidRPr="00CC348E">
        <w:t>Федеральным законом от 02.05.2006</w:t>
      </w:r>
      <w:r w:rsidR="005C27EA">
        <w:t xml:space="preserve"> года</w:t>
      </w:r>
      <w:r w:rsidR="000C08EF" w:rsidRPr="00CC348E">
        <w:t xml:space="preserve"> № 59-ФЗ «О порядке рассмотрения обращений граждан Российской Федерации»</w:t>
      </w:r>
      <w:r w:rsidR="00420026">
        <w:t>,</w:t>
      </w:r>
      <w:r w:rsidR="00C21124">
        <w:t xml:space="preserve"> Уставом </w:t>
      </w:r>
      <w:r w:rsidR="008603A3" w:rsidRPr="008603A3">
        <w:t>Пряжинского городского поселения</w:t>
      </w:r>
      <w:r w:rsidR="00420026">
        <w:t xml:space="preserve"> и </w:t>
      </w:r>
      <w:bookmarkStart w:id="1" w:name="_Hlk19801739"/>
      <w:r w:rsidR="005C27EA">
        <w:t>р</w:t>
      </w:r>
      <w:r w:rsidR="00420026" w:rsidRPr="00420026">
        <w:t>ешение</w:t>
      </w:r>
      <w:r w:rsidR="00420026">
        <w:t xml:space="preserve">м </w:t>
      </w:r>
      <w:r w:rsidR="00420026" w:rsidRPr="00420026">
        <w:t>II заседания Совета Пряжинского городского поселения IV созыва</w:t>
      </w:r>
      <w:r w:rsidR="00420026">
        <w:t xml:space="preserve"> «</w:t>
      </w:r>
      <w:r w:rsidR="00420026" w:rsidRPr="00420026">
        <w:t>Об утверждении Порядка организации и проведения публичных слушаний и общественных обсуждений на территории Пряжинского городского поселения</w:t>
      </w:r>
      <w:r w:rsidR="00420026">
        <w:t xml:space="preserve">» </w:t>
      </w:r>
      <w:r w:rsidR="00420026" w:rsidRPr="00420026">
        <w:t>от 25 октября 2018 года</w:t>
      </w:r>
      <w:r w:rsidR="00420026">
        <w:t xml:space="preserve"> № 13</w:t>
      </w:r>
      <w:bookmarkEnd w:id="1"/>
    </w:p>
    <w:p w:rsidR="008603A3" w:rsidRDefault="008603A3" w:rsidP="008603A3">
      <w:pPr>
        <w:suppressAutoHyphens/>
        <w:ind w:firstLine="709"/>
        <w:jc w:val="both"/>
        <w:rPr>
          <w:rFonts w:eastAsia="Arial"/>
        </w:rPr>
      </w:pPr>
    </w:p>
    <w:p w:rsidR="00B16A56" w:rsidRDefault="00B16A56" w:rsidP="000C08EF">
      <w:pPr>
        <w:suppressAutoHyphens/>
        <w:ind w:firstLine="709"/>
        <w:jc w:val="center"/>
      </w:pPr>
      <w:r>
        <w:rPr>
          <w:rFonts w:eastAsia="Arial"/>
        </w:rPr>
        <w:t xml:space="preserve">Совет </w:t>
      </w:r>
      <w:r w:rsidR="002B3DD2">
        <w:t>Пряжинского городского поселения</w:t>
      </w:r>
    </w:p>
    <w:p w:rsidR="008603A3" w:rsidRPr="000C08EF" w:rsidRDefault="008603A3" w:rsidP="000C08EF">
      <w:pPr>
        <w:suppressAutoHyphens/>
        <w:ind w:firstLine="709"/>
        <w:jc w:val="center"/>
        <w:rPr>
          <w:rFonts w:eastAsia="Arial"/>
        </w:rPr>
      </w:pPr>
    </w:p>
    <w:p w:rsidR="00B16A56" w:rsidRPr="00A22B70" w:rsidRDefault="00B16A56" w:rsidP="003A4A59">
      <w:pPr>
        <w:jc w:val="center"/>
        <w:rPr>
          <w:b/>
        </w:rPr>
      </w:pPr>
      <w:r w:rsidRPr="00A22B70">
        <w:rPr>
          <w:b/>
        </w:rPr>
        <w:t>РЕШИЛ:</w:t>
      </w:r>
    </w:p>
    <w:p w:rsidR="00B16A56" w:rsidRPr="00FC7699" w:rsidRDefault="00B16A56" w:rsidP="00B16A56">
      <w:pPr>
        <w:ind w:firstLine="709"/>
        <w:jc w:val="center"/>
        <w:rPr>
          <w:b/>
        </w:rPr>
      </w:pPr>
    </w:p>
    <w:p w:rsidR="00184163" w:rsidRPr="00184163" w:rsidRDefault="00DB7131" w:rsidP="00184163">
      <w:pPr>
        <w:pStyle w:val="a3"/>
        <w:numPr>
          <w:ilvl w:val="0"/>
          <w:numId w:val="1"/>
        </w:numPr>
        <w:tabs>
          <w:tab w:val="clear" w:pos="720"/>
          <w:tab w:val="num" w:pos="1134"/>
        </w:tabs>
        <w:suppressAutoHyphens/>
        <w:ind w:left="0" w:firstLine="567"/>
        <w:jc w:val="both"/>
        <w:rPr>
          <w:rFonts w:eastAsia="Arial"/>
        </w:rPr>
      </w:pPr>
      <w:r>
        <w:t>Утвердить предлагаемые изменения</w:t>
      </w:r>
      <w:r w:rsidR="00B16A56">
        <w:t xml:space="preserve"> в </w:t>
      </w:r>
      <w:r w:rsidRPr="00FC7699">
        <w:rPr>
          <w:rFonts w:eastAsia="Arial"/>
        </w:rPr>
        <w:t>г</w:t>
      </w:r>
      <w:r w:rsidR="00B16A56" w:rsidRPr="00FC7699">
        <w:rPr>
          <w:rFonts w:eastAsia="Arial"/>
        </w:rPr>
        <w:t>енеральный план Пряжинского городского поселения:</w:t>
      </w:r>
    </w:p>
    <w:p w:rsidR="00DB7131" w:rsidRDefault="00DB7131" w:rsidP="00A0674D">
      <w:pPr>
        <w:widowControl w:val="0"/>
        <w:numPr>
          <w:ilvl w:val="1"/>
          <w:numId w:val="1"/>
        </w:numPr>
        <w:suppressAutoHyphens/>
        <w:ind w:left="0" w:firstLine="567"/>
        <w:jc w:val="both"/>
        <w:rPr>
          <w:rFonts w:eastAsia="Arial"/>
        </w:rPr>
      </w:pPr>
      <w:bookmarkStart w:id="2" w:name="_Hlk19797223"/>
      <w:r>
        <w:rPr>
          <w:rFonts w:eastAsia="Arial"/>
        </w:rPr>
        <w:t>Земельный участок</w:t>
      </w:r>
      <w:r w:rsidR="00F24B2D">
        <w:rPr>
          <w:rFonts w:eastAsia="Arial"/>
        </w:rPr>
        <w:t xml:space="preserve"> </w:t>
      </w:r>
      <w:r>
        <w:rPr>
          <w:rFonts w:eastAsia="Arial"/>
        </w:rPr>
        <w:t xml:space="preserve">с кадастровым номером </w:t>
      </w:r>
      <w:r w:rsidRPr="00DB7131">
        <w:rPr>
          <w:rFonts w:eastAsia="Arial"/>
        </w:rPr>
        <w:t>10:21:0021303:119</w:t>
      </w:r>
      <w:r w:rsidR="00F24B2D">
        <w:rPr>
          <w:rFonts w:eastAsia="Arial"/>
        </w:rPr>
        <w:t xml:space="preserve">, </w:t>
      </w:r>
      <w:r w:rsidR="00F24B2D" w:rsidRPr="00D30DE2">
        <w:rPr>
          <w:rFonts w:eastAsia="Arial"/>
        </w:rPr>
        <w:t>расположенны</w:t>
      </w:r>
      <w:r w:rsidR="00F24B2D">
        <w:rPr>
          <w:rFonts w:eastAsia="Arial"/>
        </w:rPr>
        <w:t>й</w:t>
      </w:r>
      <w:r w:rsidR="00F24B2D" w:rsidRPr="00F24B2D">
        <w:rPr>
          <w:rFonts w:eastAsia="Arial"/>
        </w:rPr>
        <w:t xml:space="preserve"> </w:t>
      </w:r>
      <w:r w:rsidR="00F24B2D">
        <w:rPr>
          <w:rFonts w:eastAsia="Arial"/>
        </w:rPr>
        <w:t xml:space="preserve">по адресу: </w:t>
      </w:r>
      <w:r w:rsidR="00F24B2D" w:rsidRPr="00F24B2D">
        <w:rPr>
          <w:rFonts w:eastAsia="Arial"/>
        </w:rPr>
        <w:t>Российская Федерация, Респуб</w:t>
      </w:r>
      <w:r w:rsidR="00F24B2D">
        <w:rPr>
          <w:rFonts w:eastAsia="Arial"/>
        </w:rPr>
        <w:t>лика Карелия, Пряжинский район</w:t>
      </w:r>
      <w:r w:rsidR="00A0674D">
        <w:rPr>
          <w:rFonts w:eastAsia="Arial"/>
        </w:rPr>
        <w:t>, пгт</w:t>
      </w:r>
      <w:r w:rsidR="00F24B2D" w:rsidRPr="00F24B2D">
        <w:rPr>
          <w:rFonts w:eastAsia="Arial"/>
        </w:rPr>
        <w:t xml:space="preserve"> Пряжа</w:t>
      </w:r>
      <w:r w:rsidR="00F24B2D">
        <w:rPr>
          <w:rFonts w:eastAsia="Arial"/>
        </w:rPr>
        <w:t>,</w:t>
      </w:r>
      <w:r>
        <w:rPr>
          <w:rFonts w:eastAsia="Arial"/>
        </w:rPr>
        <w:t xml:space="preserve"> общей площадью 52</w:t>
      </w:r>
      <w:r w:rsidRPr="00DB7131">
        <w:rPr>
          <w:rFonts w:eastAsia="Arial"/>
        </w:rPr>
        <w:t>490</w:t>
      </w:r>
      <w:r>
        <w:rPr>
          <w:rFonts w:eastAsia="Arial"/>
        </w:rPr>
        <w:t xml:space="preserve"> кв.м., </w:t>
      </w:r>
      <w:r w:rsidR="00AE534B">
        <w:rPr>
          <w:rFonts w:eastAsia="Arial"/>
        </w:rPr>
        <w:t>включить в границы и территории объектов капитального строительства жилой застройки – индивидуальной застройки с приусадебными участками</w:t>
      </w:r>
      <w:r>
        <w:rPr>
          <w:rFonts w:eastAsia="Arial"/>
        </w:rPr>
        <w:t>.</w:t>
      </w:r>
    </w:p>
    <w:bookmarkEnd w:id="2"/>
    <w:p w:rsidR="00F24B2D" w:rsidRDefault="00F24B2D" w:rsidP="00A0674D">
      <w:pPr>
        <w:widowControl w:val="0"/>
        <w:numPr>
          <w:ilvl w:val="1"/>
          <w:numId w:val="1"/>
        </w:numPr>
        <w:suppressAutoHyphens/>
        <w:ind w:left="0" w:firstLine="567"/>
        <w:jc w:val="both"/>
        <w:rPr>
          <w:rFonts w:eastAsia="Arial"/>
        </w:rPr>
      </w:pPr>
      <w:r>
        <w:rPr>
          <w:rFonts w:eastAsia="Arial"/>
        </w:rPr>
        <w:t xml:space="preserve">Земельный участок с кадастровым номером </w:t>
      </w:r>
      <w:r w:rsidRPr="00F24B2D">
        <w:rPr>
          <w:rFonts w:eastAsia="Arial"/>
        </w:rPr>
        <w:t>10:21:0010228:57</w:t>
      </w:r>
      <w:r>
        <w:rPr>
          <w:rFonts w:eastAsia="Arial"/>
        </w:rPr>
        <w:t xml:space="preserve">, </w:t>
      </w:r>
      <w:r w:rsidRPr="00D30DE2">
        <w:rPr>
          <w:rFonts w:eastAsia="Arial"/>
        </w:rPr>
        <w:t>расположенны</w:t>
      </w:r>
      <w:r>
        <w:rPr>
          <w:rFonts w:eastAsia="Arial"/>
        </w:rPr>
        <w:t>й</w:t>
      </w:r>
      <w:r w:rsidRPr="00F24B2D">
        <w:rPr>
          <w:rFonts w:eastAsia="Arial"/>
        </w:rPr>
        <w:t xml:space="preserve"> </w:t>
      </w:r>
      <w:r>
        <w:rPr>
          <w:rFonts w:eastAsia="Arial"/>
        </w:rPr>
        <w:t xml:space="preserve">по адресу: </w:t>
      </w:r>
      <w:r w:rsidRPr="00F24B2D">
        <w:rPr>
          <w:rFonts w:eastAsia="Arial"/>
        </w:rPr>
        <w:t>Российская Федерация, Респуб</w:t>
      </w:r>
      <w:r>
        <w:rPr>
          <w:rFonts w:eastAsia="Arial"/>
        </w:rPr>
        <w:t>лика Карелия, Пряжинский район</w:t>
      </w:r>
      <w:r w:rsidR="00A0674D">
        <w:rPr>
          <w:rFonts w:eastAsia="Arial"/>
        </w:rPr>
        <w:t>, пгт</w:t>
      </w:r>
      <w:r w:rsidRPr="00F24B2D">
        <w:rPr>
          <w:rFonts w:eastAsia="Arial"/>
        </w:rPr>
        <w:t xml:space="preserve"> Пряжа, ул. М. Мелентьевой</w:t>
      </w:r>
      <w:r>
        <w:rPr>
          <w:rFonts w:eastAsia="Arial"/>
        </w:rPr>
        <w:t>, общей площадью 3</w:t>
      </w:r>
      <w:r w:rsidRPr="00F24B2D">
        <w:rPr>
          <w:rFonts w:eastAsia="Arial"/>
        </w:rPr>
        <w:t>404</w:t>
      </w:r>
      <w:r>
        <w:rPr>
          <w:rFonts w:eastAsia="Arial"/>
        </w:rPr>
        <w:t xml:space="preserve"> кв.м., включить в границы и территории объектов деловой застройки – административные, обществен</w:t>
      </w:r>
      <w:r w:rsidR="007A4D7B">
        <w:rPr>
          <w:rFonts w:eastAsia="Arial"/>
        </w:rPr>
        <w:t>ные, деловые и торговые объекты.</w:t>
      </w:r>
    </w:p>
    <w:p w:rsidR="00A0674D" w:rsidRDefault="0062150A" w:rsidP="00A0674D">
      <w:pPr>
        <w:widowControl w:val="0"/>
        <w:numPr>
          <w:ilvl w:val="1"/>
          <w:numId w:val="1"/>
        </w:numPr>
        <w:suppressAutoHyphens/>
        <w:ind w:left="0" w:firstLine="567"/>
        <w:jc w:val="both"/>
        <w:rPr>
          <w:rFonts w:eastAsia="Arial"/>
        </w:rPr>
      </w:pPr>
      <w:r>
        <w:rPr>
          <w:rFonts w:eastAsia="Arial"/>
        </w:rPr>
        <w:t xml:space="preserve">Земельный участок с кадастровым номером </w:t>
      </w:r>
      <w:r w:rsidRPr="0062150A">
        <w:rPr>
          <w:rFonts w:eastAsia="Arial"/>
        </w:rPr>
        <w:t>10:21:0010225:37</w:t>
      </w:r>
      <w:r>
        <w:rPr>
          <w:rFonts w:eastAsia="Arial"/>
        </w:rPr>
        <w:t xml:space="preserve">, </w:t>
      </w:r>
      <w:r w:rsidRPr="00D30DE2">
        <w:rPr>
          <w:rFonts w:eastAsia="Arial"/>
        </w:rPr>
        <w:t>расположенны</w:t>
      </w:r>
      <w:r>
        <w:rPr>
          <w:rFonts w:eastAsia="Arial"/>
        </w:rPr>
        <w:t>й</w:t>
      </w:r>
      <w:r w:rsidRPr="00F24B2D">
        <w:rPr>
          <w:rFonts w:eastAsia="Arial"/>
        </w:rPr>
        <w:t xml:space="preserve"> </w:t>
      </w:r>
      <w:r>
        <w:rPr>
          <w:rFonts w:eastAsia="Arial"/>
        </w:rPr>
        <w:t xml:space="preserve">по адресу: </w:t>
      </w:r>
      <w:r w:rsidRPr="00F24B2D">
        <w:rPr>
          <w:rFonts w:eastAsia="Arial"/>
        </w:rPr>
        <w:t>Российская Федерация, Респуб</w:t>
      </w:r>
      <w:r>
        <w:rPr>
          <w:rFonts w:eastAsia="Arial"/>
        </w:rPr>
        <w:t>лика Карелия, Пряжинский район</w:t>
      </w:r>
      <w:r w:rsidR="00A0674D">
        <w:rPr>
          <w:rFonts w:eastAsia="Arial"/>
        </w:rPr>
        <w:t>, пгт</w:t>
      </w:r>
      <w:r w:rsidRPr="00F24B2D">
        <w:rPr>
          <w:rFonts w:eastAsia="Arial"/>
        </w:rPr>
        <w:t xml:space="preserve"> Пряжа, ул. </w:t>
      </w:r>
      <w:r w:rsidRPr="0062150A">
        <w:rPr>
          <w:rFonts w:eastAsia="Arial"/>
        </w:rPr>
        <w:t>Советская</w:t>
      </w:r>
      <w:r>
        <w:rPr>
          <w:rFonts w:eastAsia="Arial"/>
        </w:rPr>
        <w:t xml:space="preserve">, общей площадью 1000 кв.м., </w:t>
      </w:r>
      <w:r>
        <w:rPr>
          <w:rFonts w:eastAsia="Arial"/>
        </w:rPr>
        <w:lastRenderedPageBreak/>
        <w:t>включить в границы и территории объектов деловой застройки – административные, обществен</w:t>
      </w:r>
      <w:r w:rsidR="007A4D7B">
        <w:rPr>
          <w:rFonts w:eastAsia="Arial"/>
        </w:rPr>
        <w:t>ные, деловые и торговые объекты.</w:t>
      </w:r>
    </w:p>
    <w:p w:rsidR="00E176D3" w:rsidRDefault="00E176D3" w:rsidP="00E176D3">
      <w:pPr>
        <w:widowControl w:val="0"/>
        <w:numPr>
          <w:ilvl w:val="1"/>
          <w:numId w:val="1"/>
        </w:numPr>
        <w:suppressAutoHyphens/>
        <w:ind w:left="0" w:firstLine="567"/>
        <w:jc w:val="both"/>
        <w:rPr>
          <w:rFonts w:eastAsia="Arial"/>
        </w:rPr>
      </w:pPr>
      <w:bookmarkStart w:id="3" w:name="_Hlk19800002"/>
      <w:r>
        <w:rPr>
          <w:rFonts w:eastAsia="Arial"/>
        </w:rPr>
        <w:t xml:space="preserve">Земельный участок с кадастровым номером </w:t>
      </w:r>
      <w:r w:rsidRPr="00E176D3">
        <w:rPr>
          <w:rFonts w:eastAsia="Arial"/>
        </w:rPr>
        <w:t>10:21:0010414:1</w:t>
      </w:r>
      <w:r>
        <w:rPr>
          <w:rFonts w:eastAsia="Arial"/>
        </w:rPr>
        <w:t xml:space="preserve">, </w:t>
      </w:r>
      <w:r w:rsidRPr="00D30DE2">
        <w:rPr>
          <w:rFonts w:eastAsia="Arial"/>
        </w:rPr>
        <w:t>расположенны</w:t>
      </w:r>
      <w:r>
        <w:rPr>
          <w:rFonts w:eastAsia="Arial"/>
        </w:rPr>
        <w:t>й</w:t>
      </w:r>
      <w:r w:rsidRPr="00F24B2D">
        <w:rPr>
          <w:rFonts w:eastAsia="Arial"/>
        </w:rPr>
        <w:t xml:space="preserve"> </w:t>
      </w:r>
      <w:r>
        <w:rPr>
          <w:rFonts w:eastAsia="Arial"/>
        </w:rPr>
        <w:t xml:space="preserve">по адресу: </w:t>
      </w:r>
      <w:r w:rsidRPr="00F24B2D">
        <w:rPr>
          <w:rFonts w:eastAsia="Arial"/>
        </w:rPr>
        <w:t xml:space="preserve">Российская Федерация, </w:t>
      </w:r>
      <w:r w:rsidRPr="00E176D3">
        <w:rPr>
          <w:rFonts w:eastAsia="Arial"/>
        </w:rPr>
        <w:t>Республика Карелия, Пряжинский район, п</w:t>
      </w:r>
      <w:r>
        <w:rPr>
          <w:rFonts w:eastAsia="Arial"/>
        </w:rPr>
        <w:t>гт</w:t>
      </w:r>
      <w:r w:rsidRPr="00E176D3">
        <w:rPr>
          <w:rFonts w:eastAsia="Arial"/>
        </w:rPr>
        <w:t xml:space="preserve"> Пряжа, ул</w:t>
      </w:r>
      <w:r>
        <w:rPr>
          <w:rFonts w:eastAsia="Arial"/>
        </w:rPr>
        <w:t>ица</w:t>
      </w:r>
      <w:r w:rsidRPr="00E176D3">
        <w:rPr>
          <w:rFonts w:eastAsia="Arial"/>
        </w:rPr>
        <w:t xml:space="preserve"> Советская, дом 114</w:t>
      </w:r>
      <w:r>
        <w:rPr>
          <w:rFonts w:eastAsia="Arial"/>
        </w:rPr>
        <w:t>А, общей площадью 1195 кв.м., включить в границы и территории объектов деловой застройки – административные, общественные, деловые и торговые объекты.</w:t>
      </w:r>
    </w:p>
    <w:p w:rsidR="00E176D3" w:rsidRPr="00E41199" w:rsidRDefault="00E41199" w:rsidP="00E41199">
      <w:pPr>
        <w:pStyle w:val="a3"/>
        <w:numPr>
          <w:ilvl w:val="1"/>
          <w:numId w:val="1"/>
        </w:numPr>
        <w:tabs>
          <w:tab w:val="clear" w:pos="1080"/>
          <w:tab w:val="num" w:pos="1134"/>
        </w:tabs>
        <w:ind w:left="0" w:firstLine="567"/>
        <w:jc w:val="both"/>
        <w:rPr>
          <w:rFonts w:eastAsia="Arial"/>
        </w:rPr>
      </w:pPr>
      <w:r w:rsidRPr="00E41199">
        <w:rPr>
          <w:rFonts w:eastAsia="Arial"/>
        </w:rPr>
        <w:t xml:space="preserve">Земельный участок с кадастровым номером 10:21:0021304:52, расположенный по адресу: Российская Федерация, Республика Карелия, Пряжинский район, 2-ой км автодороги </w:t>
      </w:r>
      <w:r>
        <w:rPr>
          <w:rFonts w:eastAsia="Arial"/>
        </w:rPr>
        <w:t>«</w:t>
      </w:r>
      <w:r w:rsidRPr="00E41199">
        <w:rPr>
          <w:rFonts w:eastAsia="Arial"/>
        </w:rPr>
        <w:t>Пряжа-Крошнозеро</w:t>
      </w:r>
      <w:r>
        <w:rPr>
          <w:rFonts w:eastAsia="Arial"/>
        </w:rPr>
        <w:t>»</w:t>
      </w:r>
      <w:r w:rsidRPr="00E41199">
        <w:rPr>
          <w:rFonts w:eastAsia="Arial"/>
        </w:rPr>
        <w:t xml:space="preserve">, общей площадью </w:t>
      </w:r>
      <w:r>
        <w:rPr>
          <w:rFonts w:eastAsia="Arial"/>
        </w:rPr>
        <w:t>20600</w:t>
      </w:r>
      <w:r w:rsidRPr="00E41199">
        <w:rPr>
          <w:rFonts w:eastAsia="Arial"/>
        </w:rPr>
        <w:t xml:space="preserve"> кв.м., включить в границы и территории объектов </w:t>
      </w:r>
      <w:r w:rsidR="00E371B1" w:rsidRPr="00E371B1">
        <w:rPr>
          <w:rFonts w:eastAsia="Arial"/>
        </w:rPr>
        <w:t>производственного назначения</w:t>
      </w:r>
      <w:r w:rsidRPr="00E371B1">
        <w:rPr>
          <w:rFonts w:eastAsia="Arial"/>
        </w:rPr>
        <w:t xml:space="preserve"> – </w:t>
      </w:r>
      <w:r w:rsidR="00E371B1">
        <w:rPr>
          <w:rFonts w:eastAsia="Arial"/>
        </w:rPr>
        <w:t>производственные и коммунально-складские объекты</w:t>
      </w:r>
      <w:r w:rsidRPr="00E41199">
        <w:rPr>
          <w:rFonts w:eastAsia="Arial"/>
        </w:rPr>
        <w:t>.</w:t>
      </w:r>
    </w:p>
    <w:bookmarkEnd w:id="3"/>
    <w:p w:rsidR="00A0674D" w:rsidRPr="00A0674D" w:rsidRDefault="000C08EF" w:rsidP="000C08EF">
      <w:pPr>
        <w:pStyle w:val="a3"/>
        <w:widowControl w:val="0"/>
        <w:numPr>
          <w:ilvl w:val="0"/>
          <w:numId w:val="1"/>
        </w:numPr>
        <w:tabs>
          <w:tab w:val="clear" w:pos="720"/>
          <w:tab w:val="num" w:pos="1134"/>
        </w:tabs>
        <w:suppressAutoHyphens/>
        <w:ind w:hanging="153"/>
        <w:jc w:val="both"/>
        <w:rPr>
          <w:rFonts w:eastAsia="Arial"/>
        </w:rPr>
      </w:pPr>
      <w:r>
        <w:t>Обнародовать настоящее Решение в установленном порядке</w:t>
      </w:r>
      <w:r w:rsidR="00A0674D">
        <w:rPr>
          <w:rFonts w:eastAsia="Arial"/>
        </w:rPr>
        <w:t>.</w:t>
      </w:r>
    </w:p>
    <w:p w:rsidR="00B16A56" w:rsidRDefault="00B16A56" w:rsidP="00395EF1">
      <w:pPr>
        <w:widowControl w:val="0"/>
        <w:suppressAutoHyphens/>
        <w:jc w:val="both"/>
        <w:rPr>
          <w:rFonts w:eastAsia="Arial"/>
        </w:rPr>
      </w:pPr>
    </w:p>
    <w:p w:rsidR="0062150A" w:rsidRDefault="0062150A" w:rsidP="00395EF1">
      <w:pPr>
        <w:widowControl w:val="0"/>
        <w:suppressAutoHyphens/>
        <w:jc w:val="both"/>
        <w:rPr>
          <w:rFonts w:eastAsia="Arial"/>
        </w:rPr>
      </w:pPr>
    </w:p>
    <w:p w:rsidR="000C08EF" w:rsidRPr="00653B68" w:rsidRDefault="000C08EF" w:rsidP="000C08EF">
      <w:pPr>
        <w:pStyle w:val="a6"/>
        <w:jc w:val="left"/>
        <w:rPr>
          <w:szCs w:val="28"/>
        </w:rPr>
      </w:pPr>
      <w:r w:rsidRPr="00653B68">
        <w:rPr>
          <w:szCs w:val="28"/>
        </w:rPr>
        <w:t>Председатель Совета</w:t>
      </w:r>
    </w:p>
    <w:p w:rsidR="000C08EF" w:rsidRPr="003D1765" w:rsidRDefault="000C08EF" w:rsidP="000C08EF">
      <w:pPr>
        <w:pBdr>
          <w:bottom w:val="single" w:sz="12" w:space="1" w:color="auto"/>
        </w:pBdr>
        <w:shd w:val="clear" w:color="auto" w:fill="FFFFFF"/>
        <w:spacing w:before="43"/>
        <w:jc w:val="both"/>
      </w:pPr>
      <w:r w:rsidRPr="003D1765">
        <w:t>Пряжи</w:t>
      </w:r>
      <w:r>
        <w:t xml:space="preserve">нского городского поселения                                               </w:t>
      </w:r>
      <w:r w:rsidR="00D1706E">
        <w:t xml:space="preserve">    </w:t>
      </w:r>
      <w:r>
        <w:t xml:space="preserve">  Изотова Т.Н</w:t>
      </w:r>
      <w:r w:rsidRPr="003D1765">
        <w:t>.</w:t>
      </w:r>
    </w:p>
    <w:p w:rsidR="000C08EF" w:rsidRPr="00717E1C" w:rsidRDefault="000C08EF" w:rsidP="000C08EF">
      <w:pPr>
        <w:jc w:val="both"/>
        <w:rPr>
          <w:sz w:val="26"/>
          <w:szCs w:val="26"/>
        </w:rPr>
      </w:pPr>
      <w:r w:rsidRPr="00717E1C">
        <w:rPr>
          <w:sz w:val="26"/>
          <w:szCs w:val="26"/>
        </w:rPr>
        <w:t>Разослать: дело – 3, Администрация г/п – 1, АПНМР – 1, для обнародования – 3.</w:t>
      </w:r>
    </w:p>
    <w:p w:rsidR="00B16A56" w:rsidRDefault="00B16A56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62150A" w:rsidRDefault="0062150A"/>
    <w:p w:rsidR="00717E1C" w:rsidRDefault="00717E1C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/>
    <w:p w:rsidR="001809F5" w:rsidRDefault="001809F5" w:rsidP="001809F5">
      <w:pPr>
        <w:shd w:val="clear" w:color="auto" w:fill="FFFFFF"/>
        <w:spacing w:line="264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  <w:bdr w:val="none" w:sz="0" w:space="0" w:color="auto" w:frame="1"/>
        </w:rPr>
        <w:lastRenderedPageBreak/>
        <w:t>Пояснительная записка</w:t>
      </w:r>
    </w:p>
    <w:p w:rsidR="001809F5" w:rsidRDefault="001809F5" w:rsidP="001809F5">
      <w:pPr>
        <w:shd w:val="clear" w:color="auto" w:fill="FFFFFF"/>
        <w:spacing w:line="264" w:lineRule="atLeast"/>
        <w:jc w:val="center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 проекту внесения изменений в генеральный план Пряжинского городского поселения</w:t>
      </w:r>
    </w:p>
    <w:p w:rsidR="001809F5" w:rsidRDefault="001809F5" w:rsidP="001809F5">
      <w:pPr>
        <w:shd w:val="clear" w:color="auto" w:fill="FFFFFF"/>
        <w:spacing w:line="264" w:lineRule="atLeast"/>
        <w:jc w:val="center"/>
        <w:textAlignment w:val="baseline"/>
        <w:rPr>
          <w:color w:val="000000"/>
          <w:sz w:val="24"/>
          <w:szCs w:val="24"/>
        </w:rPr>
      </w:pPr>
    </w:p>
    <w:p w:rsidR="001809F5" w:rsidRDefault="001809F5" w:rsidP="001809F5">
      <w:pPr>
        <w:shd w:val="clear" w:color="auto" w:fill="FFFFFF"/>
        <w:spacing w:line="264" w:lineRule="atLeast"/>
        <w:ind w:firstLine="851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 данному проекту внесения изменений в генеральный план Пряжинского городского поселения 30.08.2019 г. в 16 часов 30 минут в Доме Культуры пгт Пряжа были проведены публичные слушания. Данный проект на публичных слушаниях одобрили единогласно «за».</w:t>
      </w:r>
    </w:p>
    <w:p w:rsidR="001809F5" w:rsidRDefault="001809F5" w:rsidP="001809F5">
      <w:pPr>
        <w:shd w:val="clear" w:color="auto" w:fill="FFFFFF"/>
        <w:spacing w:line="264" w:lineRule="atLeast"/>
        <w:ind w:firstLine="851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Предлагаемые изменения, вносимые в генеральный план Пряжинского городского поселения:</w:t>
      </w:r>
    </w:p>
    <w:p w:rsidR="001809F5" w:rsidRDefault="001809F5" w:rsidP="001809F5">
      <w:pPr>
        <w:pStyle w:val="a3"/>
        <w:numPr>
          <w:ilvl w:val="1"/>
          <w:numId w:val="3"/>
        </w:numPr>
        <w:shd w:val="clear" w:color="auto" w:fill="FFFFFF"/>
        <w:spacing w:line="264" w:lineRule="atLeast"/>
        <w:ind w:left="0" w:firstLine="567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Земельный участок с кадастровым номером 10:21:0021303:119, расположенный по адресу: </w:t>
      </w:r>
      <w:proofErr w:type="gramStart"/>
      <w:r>
        <w:rPr>
          <w:color w:val="000000"/>
          <w:sz w:val="24"/>
          <w:szCs w:val="24"/>
        </w:rPr>
        <w:t xml:space="preserve">Российская Федерация, Республика Карелия, Пряжинский район, пгт Пряжа, общей площадью 52490 </w:t>
      </w:r>
      <w:proofErr w:type="spellStart"/>
      <w:r>
        <w:rPr>
          <w:color w:val="000000"/>
          <w:sz w:val="24"/>
          <w:szCs w:val="24"/>
        </w:rPr>
        <w:t>кв.м</w:t>
      </w:r>
      <w:proofErr w:type="spellEnd"/>
      <w:r>
        <w:rPr>
          <w:color w:val="000000"/>
          <w:sz w:val="24"/>
          <w:szCs w:val="24"/>
        </w:rPr>
        <w:t>., включить в границы и территории объектов капитального строительства жилой застройки – индивидуальной застройки с приусадебными участками (</w:t>
      </w:r>
      <w:r>
        <w:rPr>
          <w:i/>
          <w:iCs/>
          <w:color w:val="000000"/>
          <w:sz w:val="24"/>
          <w:szCs w:val="24"/>
        </w:rPr>
        <w:t>предложение Администрации Пряжинского национального муниципального района, данный земельный участок находится в муниципальной собственности района, район планирует сформировать приблизительно 30-35 земельных участков для ИЖС,  на продажу и для выделения многодетным семьям</w:t>
      </w:r>
      <w:r>
        <w:rPr>
          <w:color w:val="000000"/>
          <w:sz w:val="24"/>
          <w:szCs w:val="24"/>
        </w:rPr>
        <w:t>).</w:t>
      </w:r>
      <w:proofErr w:type="gramEnd"/>
    </w:p>
    <w:p w:rsidR="001809F5" w:rsidRDefault="001809F5" w:rsidP="001809F5">
      <w:pPr>
        <w:pStyle w:val="a3"/>
        <w:numPr>
          <w:ilvl w:val="1"/>
          <w:numId w:val="3"/>
        </w:numPr>
        <w:shd w:val="clear" w:color="auto" w:fill="FFFFFF"/>
        <w:spacing w:line="264" w:lineRule="atLeast"/>
        <w:ind w:left="0" w:firstLine="567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Земельный участок с кадастровым номером 10:21:0010228:57, расположенный по адресу: Российская Федерация, Республика Карелия, Пряжинский район, пгт Пряжа, ул. М. Мелентьевой, общей площадью 3404 </w:t>
      </w:r>
      <w:proofErr w:type="spellStart"/>
      <w:r>
        <w:rPr>
          <w:color w:val="000000"/>
          <w:sz w:val="24"/>
          <w:szCs w:val="24"/>
        </w:rPr>
        <w:t>кв.м</w:t>
      </w:r>
      <w:proofErr w:type="spellEnd"/>
      <w:r>
        <w:rPr>
          <w:color w:val="000000"/>
          <w:sz w:val="24"/>
          <w:szCs w:val="24"/>
        </w:rPr>
        <w:t>., включить в границы и территории объектов деловой застройки – административные, общественные, деловые и торговые объекты (</w:t>
      </w:r>
      <w:r>
        <w:rPr>
          <w:i/>
          <w:iCs/>
          <w:color w:val="000000"/>
          <w:sz w:val="24"/>
          <w:szCs w:val="24"/>
        </w:rPr>
        <w:t xml:space="preserve">заявление от Сакара Д.Г., земельный </w:t>
      </w:r>
      <w:proofErr w:type="gramStart"/>
      <w:r>
        <w:rPr>
          <w:i/>
          <w:iCs/>
          <w:color w:val="000000"/>
          <w:sz w:val="24"/>
          <w:szCs w:val="24"/>
        </w:rPr>
        <w:t>участок</w:t>
      </w:r>
      <w:proofErr w:type="gramEnd"/>
      <w:r>
        <w:rPr>
          <w:i/>
          <w:iCs/>
          <w:color w:val="000000"/>
          <w:sz w:val="24"/>
          <w:szCs w:val="24"/>
        </w:rPr>
        <w:t xml:space="preserve"> где расположен магазин «Магнит», привести в соответствие с фактическим использованием</w:t>
      </w:r>
      <w:r>
        <w:rPr>
          <w:color w:val="000000"/>
          <w:sz w:val="24"/>
          <w:szCs w:val="24"/>
        </w:rPr>
        <w:t>).</w:t>
      </w:r>
    </w:p>
    <w:p w:rsidR="001809F5" w:rsidRDefault="001809F5" w:rsidP="001809F5">
      <w:pPr>
        <w:pStyle w:val="a3"/>
        <w:numPr>
          <w:ilvl w:val="1"/>
          <w:numId w:val="3"/>
        </w:numPr>
        <w:shd w:val="clear" w:color="auto" w:fill="FFFFFF"/>
        <w:spacing w:line="264" w:lineRule="atLeast"/>
        <w:ind w:left="0" w:firstLine="567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Земельный участок с кадастровым номером 10:21:0010225:37, расположенный по адресу: Российская Федерация, Республика Карелия, Пряжинский район, пгт Пряжа, ул. Советская, общей площадью 1000 </w:t>
      </w:r>
      <w:proofErr w:type="spellStart"/>
      <w:r>
        <w:rPr>
          <w:color w:val="000000"/>
          <w:sz w:val="24"/>
          <w:szCs w:val="24"/>
        </w:rPr>
        <w:t>кв.м</w:t>
      </w:r>
      <w:proofErr w:type="spellEnd"/>
      <w:r>
        <w:rPr>
          <w:color w:val="000000"/>
          <w:sz w:val="24"/>
          <w:szCs w:val="24"/>
        </w:rPr>
        <w:t>., включить в границы и территории объектов деловой застройки – административные, общественные, деловые и торговые объекты (</w:t>
      </w:r>
      <w:r>
        <w:rPr>
          <w:i/>
          <w:iCs/>
          <w:color w:val="000000"/>
          <w:sz w:val="24"/>
          <w:szCs w:val="24"/>
        </w:rPr>
        <w:t>заявление от Арефьева А.В. сейчас земельный участок находится в жилой зоне, хочет перевести в деловую застройку</w:t>
      </w:r>
      <w:r>
        <w:rPr>
          <w:i/>
          <w:iCs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для строительства кафе</w:t>
      </w:r>
      <w:r>
        <w:rPr>
          <w:color w:val="000000"/>
          <w:sz w:val="24"/>
          <w:szCs w:val="24"/>
        </w:rPr>
        <w:t>).</w:t>
      </w:r>
    </w:p>
    <w:p w:rsidR="001809F5" w:rsidRDefault="001809F5" w:rsidP="001809F5">
      <w:pPr>
        <w:pStyle w:val="a3"/>
        <w:numPr>
          <w:ilvl w:val="1"/>
          <w:numId w:val="3"/>
        </w:numPr>
        <w:shd w:val="clear" w:color="auto" w:fill="FFFFFF"/>
        <w:spacing w:line="264" w:lineRule="atLeast"/>
        <w:ind w:left="0" w:firstLine="567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Земельный участок с кадастровым номером 10:21:0010414:1, расположенный по адресу: Российская Федерация, Республика Карелия, Пряжинский район, пгт Пряжа, улица Советская, дом 114А, общей площадью 1195 </w:t>
      </w:r>
      <w:proofErr w:type="spellStart"/>
      <w:r>
        <w:rPr>
          <w:color w:val="000000"/>
          <w:sz w:val="24"/>
          <w:szCs w:val="24"/>
        </w:rPr>
        <w:t>кв.м</w:t>
      </w:r>
      <w:proofErr w:type="spellEnd"/>
      <w:r>
        <w:rPr>
          <w:color w:val="000000"/>
          <w:sz w:val="24"/>
          <w:szCs w:val="24"/>
        </w:rPr>
        <w:t>., включить в границы и территории объектов деловой застройки – административные, общественные, деловые и торговые объекты (</w:t>
      </w:r>
      <w:r>
        <w:rPr>
          <w:i/>
          <w:iCs/>
          <w:color w:val="000000"/>
          <w:sz w:val="24"/>
          <w:szCs w:val="24"/>
        </w:rPr>
        <w:t xml:space="preserve">заявление от Сергеевой Т.В. земельный </w:t>
      </w:r>
      <w:proofErr w:type="gramStart"/>
      <w:r>
        <w:rPr>
          <w:i/>
          <w:iCs/>
          <w:color w:val="000000"/>
          <w:sz w:val="24"/>
          <w:szCs w:val="24"/>
        </w:rPr>
        <w:t>участок</w:t>
      </w:r>
      <w:proofErr w:type="gramEnd"/>
      <w:r>
        <w:rPr>
          <w:i/>
          <w:iCs/>
          <w:color w:val="000000"/>
          <w:sz w:val="24"/>
          <w:szCs w:val="24"/>
        </w:rPr>
        <w:t xml:space="preserve"> на котором расположено кафе «Старая Кузница», необходимо привести в соответствие фактическому использованию, т.к. хочет расширяться и строить гостиницу, но из-за зоны отказ в разрешении на строительство</w:t>
      </w:r>
      <w:r>
        <w:rPr>
          <w:color w:val="000000"/>
          <w:sz w:val="24"/>
          <w:szCs w:val="24"/>
        </w:rPr>
        <w:t>).</w:t>
      </w:r>
    </w:p>
    <w:p w:rsidR="001809F5" w:rsidRDefault="001809F5" w:rsidP="001809F5">
      <w:pPr>
        <w:pStyle w:val="a3"/>
        <w:numPr>
          <w:ilvl w:val="1"/>
          <w:numId w:val="3"/>
        </w:numPr>
        <w:shd w:val="clear" w:color="auto" w:fill="FFFFFF"/>
        <w:spacing w:line="264" w:lineRule="atLeast"/>
        <w:ind w:left="0" w:firstLine="567"/>
        <w:jc w:val="both"/>
        <w:textAlignment w:val="baseline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Земельный участок с кадастровым номером 10:21:0021304:52, расположенный по адресу: </w:t>
      </w:r>
      <w:proofErr w:type="gramStart"/>
      <w:r>
        <w:rPr>
          <w:color w:val="000000"/>
          <w:sz w:val="24"/>
          <w:szCs w:val="24"/>
        </w:rPr>
        <w:t>Российская Федерация, Республика Карелия, Пряжинский район, 2-ой км автодороги «Пряжа-</w:t>
      </w:r>
      <w:proofErr w:type="spellStart"/>
      <w:r>
        <w:rPr>
          <w:color w:val="000000"/>
          <w:sz w:val="24"/>
          <w:szCs w:val="24"/>
        </w:rPr>
        <w:t>Крошнозеро</w:t>
      </w:r>
      <w:proofErr w:type="spellEnd"/>
      <w:r>
        <w:rPr>
          <w:color w:val="000000"/>
          <w:sz w:val="24"/>
          <w:szCs w:val="24"/>
        </w:rPr>
        <w:t xml:space="preserve">», общей площадью 20600 </w:t>
      </w:r>
      <w:proofErr w:type="spellStart"/>
      <w:r>
        <w:rPr>
          <w:color w:val="000000"/>
          <w:sz w:val="24"/>
          <w:szCs w:val="24"/>
        </w:rPr>
        <w:t>кв.м</w:t>
      </w:r>
      <w:proofErr w:type="spellEnd"/>
      <w:r>
        <w:rPr>
          <w:color w:val="000000"/>
          <w:sz w:val="24"/>
          <w:szCs w:val="24"/>
        </w:rPr>
        <w:t>., включить в границы и территории объектов производственного назначения – производственные и коммунально-складские объекты (</w:t>
      </w:r>
      <w:r>
        <w:rPr>
          <w:i/>
          <w:iCs/>
          <w:color w:val="000000"/>
          <w:sz w:val="24"/>
          <w:szCs w:val="24"/>
        </w:rPr>
        <w:t>заявление от ООО «Империал» земельный участок необходимо привести в соответствие фактическому использованию, данный земельный участок по документам относится к землям промышленности на нем расположены административное здание и здание холодильника (для хранения ягод), в</w:t>
      </w:r>
      <w:proofErr w:type="gramEnd"/>
      <w:r>
        <w:rPr>
          <w:i/>
          <w:iCs/>
          <w:color w:val="000000"/>
          <w:sz w:val="24"/>
          <w:szCs w:val="24"/>
        </w:rPr>
        <w:t xml:space="preserve"> </w:t>
      </w:r>
      <w:proofErr w:type="gramStart"/>
      <w:r>
        <w:rPr>
          <w:i/>
          <w:iCs/>
          <w:color w:val="000000"/>
          <w:sz w:val="24"/>
          <w:szCs w:val="24"/>
        </w:rPr>
        <w:t>генплане</w:t>
      </w:r>
      <w:proofErr w:type="gramEnd"/>
      <w:r>
        <w:rPr>
          <w:i/>
          <w:iCs/>
          <w:color w:val="000000"/>
          <w:sz w:val="24"/>
          <w:szCs w:val="24"/>
        </w:rPr>
        <w:t xml:space="preserve"> сельскохозяйственная зона, не могут из-за зоны получить разрешение на строительство нового цеха по очистке ягод</w:t>
      </w:r>
      <w:r>
        <w:rPr>
          <w:color w:val="000000"/>
          <w:sz w:val="24"/>
          <w:szCs w:val="24"/>
        </w:rPr>
        <w:t>).</w:t>
      </w:r>
    </w:p>
    <w:p w:rsidR="001809F5" w:rsidRDefault="001809F5" w:rsidP="001809F5">
      <w:pPr>
        <w:ind w:firstLine="567"/>
        <w:rPr>
          <w:rFonts w:asciiTheme="minorHAnsi" w:eastAsiaTheme="minorHAnsi" w:hAnsiTheme="minorHAnsi" w:cstheme="minorBidi"/>
          <w:sz w:val="24"/>
          <w:szCs w:val="24"/>
          <w:lang w:eastAsia="en-US"/>
        </w:rPr>
      </w:pPr>
    </w:p>
    <w:p w:rsidR="001809F5" w:rsidRDefault="001809F5">
      <w:bookmarkStart w:id="4" w:name="_GoBack"/>
      <w:bookmarkEnd w:id="4"/>
    </w:p>
    <w:sectPr w:rsidR="001809F5" w:rsidSect="000C08EF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6664B89"/>
    <w:multiLevelType w:val="hybridMultilevel"/>
    <w:tmpl w:val="26DE8F8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0F">
      <w:start w:val="1"/>
      <w:numFmt w:val="decimal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8042D2"/>
    <w:multiLevelType w:val="hybridMultilevel"/>
    <w:tmpl w:val="7BF8619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E4726"/>
    <w:rsid w:val="00080886"/>
    <w:rsid w:val="000C08EF"/>
    <w:rsid w:val="001809F5"/>
    <w:rsid w:val="00184163"/>
    <w:rsid w:val="0019726F"/>
    <w:rsid w:val="001B77D1"/>
    <w:rsid w:val="001C17F8"/>
    <w:rsid w:val="001E1849"/>
    <w:rsid w:val="002B3DD2"/>
    <w:rsid w:val="002E026B"/>
    <w:rsid w:val="00302900"/>
    <w:rsid w:val="00342EC3"/>
    <w:rsid w:val="00360304"/>
    <w:rsid w:val="00395EF1"/>
    <w:rsid w:val="003A4A59"/>
    <w:rsid w:val="00420026"/>
    <w:rsid w:val="004954CB"/>
    <w:rsid w:val="005C27EA"/>
    <w:rsid w:val="0062150A"/>
    <w:rsid w:val="00717E1C"/>
    <w:rsid w:val="007478BD"/>
    <w:rsid w:val="007A4D7B"/>
    <w:rsid w:val="00854696"/>
    <w:rsid w:val="008603A3"/>
    <w:rsid w:val="009426F0"/>
    <w:rsid w:val="00A0674D"/>
    <w:rsid w:val="00A22B70"/>
    <w:rsid w:val="00A94B4E"/>
    <w:rsid w:val="00AE534B"/>
    <w:rsid w:val="00AF6A21"/>
    <w:rsid w:val="00B13147"/>
    <w:rsid w:val="00B16A56"/>
    <w:rsid w:val="00C21124"/>
    <w:rsid w:val="00D1706E"/>
    <w:rsid w:val="00DB7131"/>
    <w:rsid w:val="00E176D3"/>
    <w:rsid w:val="00E371B1"/>
    <w:rsid w:val="00E41199"/>
    <w:rsid w:val="00F11274"/>
    <w:rsid w:val="00F24B2D"/>
    <w:rsid w:val="00F4736A"/>
    <w:rsid w:val="00F96444"/>
    <w:rsid w:val="00FC7699"/>
    <w:rsid w:val="00FE4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A5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674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4D7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4D7B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semiHidden/>
    <w:unhideWhenUsed/>
    <w:rsid w:val="000C08EF"/>
    <w:pPr>
      <w:jc w:val="both"/>
    </w:pPr>
    <w:rPr>
      <w:szCs w:val="20"/>
    </w:rPr>
  </w:style>
  <w:style w:type="character" w:customStyle="1" w:styleId="a7">
    <w:name w:val="Основной текст Знак"/>
    <w:basedOn w:val="a0"/>
    <w:link w:val="a6"/>
    <w:semiHidden/>
    <w:rsid w:val="000C08E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1</Pages>
  <Words>933</Words>
  <Characters>5320</Characters>
  <Application>Microsoft Office Word</Application>
  <DocSecurity>0</DocSecurity>
  <Lines>44</Lines>
  <Paragraphs>12</Paragraphs>
  <ScaleCrop>false</ScaleCrop>
  <HeadingPairs>
    <vt:vector size="4" baseType="variant">
      <vt:variant>
        <vt:lpstr>Otsikko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КуликоваНИ</dc:creator>
  <cp:keywords/>
  <dc:description/>
  <cp:lastModifiedBy>admin</cp:lastModifiedBy>
  <cp:revision>22</cp:revision>
  <cp:lastPrinted>2019-09-25T09:09:00Z</cp:lastPrinted>
  <dcterms:created xsi:type="dcterms:W3CDTF">2018-03-16T07:19:00Z</dcterms:created>
  <dcterms:modified xsi:type="dcterms:W3CDTF">2019-09-27T07:51:00Z</dcterms:modified>
</cp:coreProperties>
</file>